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08F0D7" w14:textId="7DAF8BCA" w:rsidR="00944D2D" w:rsidRPr="00307FA3" w:rsidRDefault="005739C6" w:rsidP="00307FA3">
      <w:pPr>
        <w:spacing w:after="0" w:line="360" w:lineRule="auto"/>
        <w:jc w:val="both"/>
        <w:rPr>
          <w:rFonts w:ascii="Arial" w:hAnsi="Arial" w:cs="Arial"/>
          <w:b/>
          <w:bCs/>
          <w:u w:val="single"/>
        </w:rPr>
      </w:pPr>
      <w:r w:rsidRPr="00307FA3">
        <w:rPr>
          <w:rFonts w:ascii="Arial" w:hAnsi="Arial" w:cs="Arial"/>
          <w:b/>
          <w:bCs/>
          <w:u w:val="single"/>
        </w:rPr>
        <w:t xml:space="preserve">Nombre del área: </w:t>
      </w:r>
    </w:p>
    <w:p w14:paraId="6211AD2A" w14:textId="77777777" w:rsidR="00307FA3" w:rsidRPr="00307FA3" w:rsidRDefault="00307FA3" w:rsidP="00307FA3">
      <w:pPr>
        <w:spacing w:after="0" w:line="360" w:lineRule="auto"/>
        <w:jc w:val="both"/>
        <w:rPr>
          <w:rFonts w:ascii="Arial" w:eastAsia="Times New Roman" w:hAnsi="Arial" w:cs="Arial"/>
          <w:i/>
          <w:iCs/>
          <w:lang w:eastAsia="es-AR"/>
        </w:rPr>
      </w:pPr>
      <w:r w:rsidRPr="00307FA3">
        <w:rPr>
          <w:rFonts w:ascii="Arial" w:eastAsia="Times New Roman" w:hAnsi="Arial" w:cs="Arial"/>
          <w:i/>
          <w:iCs/>
          <w:lang w:eastAsia="es-AR"/>
        </w:rPr>
        <w:t>Superintendencia De Seguridad Siniestral – Dirección Gestión Y Planificación – División Capacitación</w:t>
      </w:r>
    </w:p>
    <w:p w14:paraId="3E7D1103" w14:textId="5B2D0271" w:rsidR="005739C6" w:rsidRPr="00307FA3" w:rsidRDefault="005739C6" w:rsidP="00307FA3">
      <w:pPr>
        <w:spacing w:after="0" w:line="360" w:lineRule="auto"/>
        <w:jc w:val="both"/>
        <w:rPr>
          <w:rFonts w:ascii="Arial" w:hAnsi="Arial" w:cs="Arial"/>
          <w:b/>
          <w:u w:val="single"/>
        </w:rPr>
      </w:pPr>
      <w:r w:rsidRPr="00307FA3">
        <w:rPr>
          <w:rFonts w:ascii="Arial" w:hAnsi="Arial" w:cs="Arial"/>
          <w:b/>
          <w:u w:val="single"/>
        </w:rPr>
        <w:t xml:space="preserve">Nombre de la capacitación: </w:t>
      </w:r>
    </w:p>
    <w:p w14:paraId="204622CC" w14:textId="77777777" w:rsidR="00DC0E01" w:rsidRPr="00307FA3" w:rsidRDefault="00DC0E01" w:rsidP="00307FA3">
      <w:pPr>
        <w:pStyle w:val="Ttulo1"/>
        <w:spacing w:before="0" w:beforeAutospacing="0" w:after="0" w:afterAutospacing="0" w:line="360" w:lineRule="auto"/>
        <w:jc w:val="both"/>
        <w:rPr>
          <w:rFonts w:ascii="Arial" w:hAnsi="Arial" w:cs="Arial"/>
          <w:b w:val="0"/>
          <w:i/>
          <w:iCs/>
          <w:sz w:val="22"/>
          <w:szCs w:val="22"/>
        </w:rPr>
      </w:pPr>
      <w:r w:rsidRPr="00307FA3">
        <w:rPr>
          <w:rFonts w:ascii="Arial" w:hAnsi="Arial" w:cs="Arial"/>
          <w:b w:val="0"/>
          <w:i/>
          <w:iCs/>
          <w:sz w:val="22"/>
          <w:szCs w:val="22"/>
        </w:rPr>
        <w:t>“Jornada de mando, conducción y liderazgo”</w:t>
      </w:r>
    </w:p>
    <w:p w14:paraId="1325AFA2" w14:textId="3DB1A02F" w:rsidR="005739C6" w:rsidRPr="00307FA3" w:rsidRDefault="005739C6" w:rsidP="00307FA3">
      <w:pPr>
        <w:pStyle w:val="Ttulo1"/>
        <w:spacing w:before="0" w:beforeAutospacing="0" w:after="0" w:afterAutospacing="0" w:line="360" w:lineRule="auto"/>
        <w:jc w:val="both"/>
        <w:rPr>
          <w:rFonts w:ascii="Arial" w:hAnsi="Arial" w:cs="Arial"/>
          <w:sz w:val="22"/>
          <w:szCs w:val="22"/>
          <w:u w:val="single"/>
        </w:rPr>
      </w:pPr>
      <w:r w:rsidRPr="00307FA3">
        <w:rPr>
          <w:rFonts w:ascii="Arial" w:hAnsi="Arial" w:cs="Arial"/>
          <w:color w:val="000000"/>
          <w:sz w:val="22"/>
          <w:szCs w:val="22"/>
          <w:u w:val="single"/>
        </w:rPr>
        <w:t>Descripción:</w:t>
      </w:r>
    </w:p>
    <w:p w14:paraId="5E7FA2BE" w14:textId="77777777" w:rsidR="00DC0E01" w:rsidRPr="00307FA3" w:rsidRDefault="00DC0E01" w:rsidP="00307FA3">
      <w:pPr>
        <w:spacing w:after="0" w:line="360" w:lineRule="auto"/>
        <w:jc w:val="both"/>
        <w:rPr>
          <w:rFonts w:ascii="Arial" w:eastAsia="Times New Roman" w:hAnsi="Arial" w:cs="Arial"/>
          <w:i/>
          <w:iCs/>
          <w:color w:val="000000"/>
          <w:lang w:eastAsia="es-AR"/>
        </w:rPr>
      </w:pPr>
      <w:r w:rsidRPr="00307FA3">
        <w:rPr>
          <w:rFonts w:ascii="Arial" w:eastAsia="Times New Roman" w:hAnsi="Arial" w:cs="Arial"/>
          <w:i/>
          <w:iCs/>
          <w:color w:val="000000"/>
          <w:lang w:eastAsia="es-AR"/>
        </w:rPr>
        <w:t>Esta jornada surge a partir de la necesidad de mejorar la comunicación que presentan las filas de los oficiales subalternos y oficiales jefes de la Superintendencia de Seguridad Siniestral, que les permitirá optimizar la conducción y el mando; que por el riesgo y la naturaleza de las operaciones que se presentan constantemente en sus tareas diarias y desarrollo de su carrera policial precisan desarrollar una comunicación efectiva, clara y determinante, permitiendo ejercer una correcta toma de decisiones y un delicado liderazgo.</w:t>
      </w:r>
    </w:p>
    <w:p w14:paraId="66272C37" w14:textId="51F843CA" w:rsidR="00DC0E01" w:rsidRPr="00307FA3" w:rsidRDefault="00DC0E01" w:rsidP="00307FA3">
      <w:pPr>
        <w:spacing w:after="0" w:line="360" w:lineRule="auto"/>
        <w:jc w:val="both"/>
        <w:rPr>
          <w:rFonts w:ascii="Arial" w:eastAsia="Times New Roman" w:hAnsi="Arial" w:cs="Arial"/>
          <w:i/>
          <w:iCs/>
          <w:color w:val="000000"/>
          <w:lang w:eastAsia="es-AR"/>
        </w:rPr>
      </w:pPr>
      <w:r w:rsidRPr="00307FA3">
        <w:rPr>
          <w:rFonts w:ascii="Arial" w:eastAsia="Times New Roman" w:hAnsi="Arial" w:cs="Arial"/>
          <w:i/>
          <w:iCs/>
          <w:color w:val="000000"/>
          <w:lang w:eastAsia="es-AR"/>
        </w:rPr>
        <w:t>Es aquí, con el cambio en las formas y modos de comunicar y los avances tecnológicos, donde se comienzan a presentar las primeras problemáticas en la comunicación del personal, dado por la diversidad de destinatarios, las distintas modalidades, virtual y/o presencial, sumado a la falta de experiencia o pericia del personal que desempeña sus funciones y la carente narrativa y oratoria para transmitir una idea o una orden, lo que demuestra la improvisación del personal a la hora de comunicar o justificar alguna decisión tomada.</w:t>
      </w:r>
    </w:p>
    <w:p w14:paraId="07D81B9E" w14:textId="77777777" w:rsidR="00DC0E01" w:rsidRPr="00307FA3" w:rsidRDefault="00DC0E01" w:rsidP="00307FA3">
      <w:pPr>
        <w:spacing w:after="0" w:line="360" w:lineRule="auto"/>
        <w:jc w:val="both"/>
        <w:rPr>
          <w:rFonts w:ascii="Arial" w:eastAsia="Times New Roman" w:hAnsi="Arial" w:cs="Arial"/>
          <w:i/>
          <w:iCs/>
          <w:color w:val="000000"/>
          <w:lang w:eastAsia="es-AR"/>
        </w:rPr>
      </w:pPr>
      <w:r w:rsidRPr="00307FA3">
        <w:rPr>
          <w:rFonts w:ascii="Arial" w:eastAsia="Times New Roman" w:hAnsi="Arial" w:cs="Arial"/>
          <w:i/>
          <w:iCs/>
          <w:color w:val="000000"/>
          <w:lang w:eastAsia="es-AR"/>
        </w:rPr>
        <w:t>En este punto, se observa que se enfrentan constantemente a distintas dificultades que aparecen al momento de transmitir o comunicar sus ideas, informar novedades a sus superiores, dar distintas órdenes de forma eficaz y clara al equipo que lo acompaña, o comunicar a distintas personas en diferentes contextos y escenarios.</w:t>
      </w:r>
    </w:p>
    <w:p w14:paraId="0C4F1898" w14:textId="08A82384" w:rsidR="00DC0E01" w:rsidRPr="00307FA3" w:rsidRDefault="00DC0E01" w:rsidP="00307FA3">
      <w:pPr>
        <w:spacing w:after="0" w:line="360" w:lineRule="auto"/>
        <w:jc w:val="both"/>
        <w:rPr>
          <w:rFonts w:ascii="Arial" w:eastAsia="Times New Roman" w:hAnsi="Arial" w:cs="Arial"/>
          <w:i/>
          <w:iCs/>
          <w:color w:val="000000"/>
          <w:lang w:eastAsia="es-AR"/>
        </w:rPr>
      </w:pPr>
      <w:r w:rsidRPr="00307FA3">
        <w:rPr>
          <w:rFonts w:ascii="Arial" w:eastAsia="Times New Roman" w:hAnsi="Arial" w:cs="Arial"/>
          <w:i/>
          <w:iCs/>
          <w:color w:val="000000"/>
          <w:lang w:eastAsia="es-AR"/>
        </w:rPr>
        <w:t>Desde la necesidad de mejorar la comunicación entre las diferentes líneas, en el contexto laboral de la Superintendencia de Seguridad Siniestral, es que se intentará brindar herramientas que permitan dominar la oratoria para superar los retos del día a día y alcanzar metas claras, sin perder oportunidades a futuro. Estas herramientas y recursos que permitirán trabajar y optimizar las habilidades para comunicar, de forma presencial o virtual, deberán complementarse con las técnicas discursivas y de expresión, para desarrollar discursos en contextos cotidianos y en casos de urgencia.</w:t>
      </w:r>
    </w:p>
    <w:p w14:paraId="1C9A52EE" w14:textId="785C022E" w:rsidR="005739C6" w:rsidRPr="00307FA3" w:rsidRDefault="005739C6" w:rsidP="00307FA3">
      <w:pPr>
        <w:pStyle w:val="Ttulo1"/>
        <w:spacing w:before="0" w:beforeAutospacing="0" w:after="0" w:afterAutospacing="0" w:line="360" w:lineRule="auto"/>
        <w:jc w:val="both"/>
        <w:rPr>
          <w:rFonts w:ascii="Arial" w:hAnsi="Arial" w:cs="Arial"/>
          <w:sz w:val="22"/>
          <w:szCs w:val="22"/>
          <w:u w:val="single"/>
        </w:rPr>
      </w:pPr>
      <w:bookmarkStart w:id="0" w:name="_GoBack"/>
      <w:bookmarkEnd w:id="0"/>
      <w:r w:rsidRPr="00307FA3">
        <w:rPr>
          <w:rFonts w:ascii="Arial" w:hAnsi="Arial" w:cs="Arial"/>
          <w:color w:val="000000"/>
          <w:sz w:val="22"/>
          <w:szCs w:val="22"/>
          <w:u w:val="single"/>
        </w:rPr>
        <w:t>Destinatarios:</w:t>
      </w:r>
    </w:p>
    <w:p w14:paraId="0971FCA8" w14:textId="484C476D" w:rsidR="00DC0E01" w:rsidRPr="00307FA3" w:rsidRDefault="00DC0E01" w:rsidP="00307FA3">
      <w:pPr>
        <w:pStyle w:val="NormalWeb"/>
        <w:spacing w:before="0" w:beforeAutospacing="0" w:after="0" w:afterAutospacing="0" w:line="360" w:lineRule="auto"/>
        <w:jc w:val="both"/>
        <w:rPr>
          <w:rFonts w:ascii="Arial" w:hAnsi="Arial" w:cs="Arial"/>
          <w:i/>
          <w:iCs/>
          <w:color w:val="000000"/>
          <w:sz w:val="22"/>
          <w:szCs w:val="22"/>
        </w:rPr>
      </w:pPr>
      <w:r w:rsidRPr="00307FA3">
        <w:rPr>
          <w:rFonts w:ascii="Arial" w:hAnsi="Arial" w:cs="Arial"/>
          <w:i/>
          <w:iCs/>
          <w:color w:val="000000"/>
          <w:sz w:val="22"/>
          <w:szCs w:val="22"/>
        </w:rPr>
        <w:t>Personal de la Superintendencia de Seguridad Siniestral que ostente la jerarquía de Oficial Inspector, Oficial Principal, Subcomisario, Comisario o aquel personal que se halle a cargo de una sección o dependencia correspondiente a la estructura de esta Superintendencia.</w:t>
      </w:r>
    </w:p>
    <w:p w14:paraId="3D615B8C" w14:textId="2C180FA0" w:rsidR="005739C6" w:rsidRPr="00307FA3" w:rsidRDefault="00DC0E01" w:rsidP="00307FA3">
      <w:pPr>
        <w:pStyle w:val="NormalWeb"/>
        <w:spacing w:before="0" w:beforeAutospacing="0" w:after="0" w:afterAutospacing="0" w:line="360" w:lineRule="auto"/>
        <w:jc w:val="both"/>
        <w:rPr>
          <w:rFonts w:ascii="Arial" w:hAnsi="Arial" w:cs="Arial"/>
          <w:sz w:val="22"/>
          <w:szCs w:val="22"/>
          <w:u w:val="single"/>
        </w:rPr>
      </w:pPr>
      <w:r w:rsidRPr="00307FA3">
        <w:rPr>
          <w:rFonts w:ascii="Arial" w:hAnsi="Arial" w:cs="Arial"/>
          <w:i/>
          <w:iCs/>
          <w:color w:val="000000"/>
          <w:sz w:val="22"/>
          <w:szCs w:val="22"/>
        </w:rPr>
        <w:lastRenderedPageBreak/>
        <w:t>El cupo establecido como máximo para lograr los objetivos propuestos con el grado de supervisión y seguimiento personal necesario será de 20 cursantes por edición.</w:t>
      </w:r>
      <w:r w:rsidRPr="00307FA3">
        <w:rPr>
          <w:rFonts w:ascii="Arial" w:hAnsi="Arial" w:cs="Arial"/>
          <w:b/>
          <w:bCs/>
          <w:i/>
          <w:iCs/>
          <w:color w:val="000000"/>
          <w:sz w:val="22"/>
          <w:szCs w:val="22"/>
          <w:u w:val="single"/>
        </w:rPr>
        <w:t xml:space="preserve"> </w:t>
      </w:r>
      <w:r w:rsidR="005739C6" w:rsidRPr="00307FA3">
        <w:rPr>
          <w:rFonts w:ascii="Arial" w:hAnsi="Arial" w:cs="Arial"/>
          <w:b/>
          <w:bCs/>
          <w:color w:val="000000"/>
          <w:sz w:val="22"/>
          <w:szCs w:val="22"/>
          <w:u w:val="single"/>
        </w:rPr>
        <w:t xml:space="preserve">Modalidad: </w:t>
      </w:r>
    </w:p>
    <w:p w14:paraId="5B01DBC1" w14:textId="7A570B26" w:rsidR="005739C6" w:rsidRPr="00307FA3" w:rsidRDefault="00DC0E01" w:rsidP="00307FA3">
      <w:pPr>
        <w:spacing w:after="0" w:line="360" w:lineRule="auto"/>
        <w:jc w:val="both"/>
        <w:rPr>
          <w:rFonts w:ascii="Arial" w:eastAsia="Times New Roman" w:hAnsi="Arial" w:cs="Arial"/>
          <w:i/>
          <w:iCs/>
          <w:lang w:eastAsia="es-AR"/>
        </w:rPr>
      </w:pPr>
      <w:r w:rsidRPr="00307FA3">
        <w:rPr>
          <w:rFonts w:ascii="Arial" w:eastAsia="Times New Roman" w:hAnsi="Arial" w:cs="Arial"/>
          <w:i/>
          <w:iCs/>
          <w:color w:val="000000"/>
          <w:lang w:eastAsia="es-AR"/>
        </w:rPr>
        <w:t>Presencial</w:t>
      </w:r>
    </w:p>
    <w:p w14:paraId="71586968" w14:textId="073CECBE" w:rsidR="005739C6" w:rsidRPr="00307FA3" w:rsidRDefault="005739C6" w:rsidP="00307FA3">
      <w:pPr>
        <w:pStyle w:val="NormalWeb"/>
        <w:spacing w:before="0" w:beforeAutospacing="0" w:after="0" w:afterAutospacing="0" w:line="360" w:lineRule="auto"/>
        <w:jc w:val="both"/>
        <w:rPr>
          <w:rFonts w:ascii="Arial" w:hAnsi="Arial" w:cs="Arial"/>
          <w:sz w:val="22"/>
          <w:szCs w:val="22"/>
          <w:u w:val="single"/>
        </w:rPr>
      </w:pPr>
      <w:r w:rsidRPr="00307FA3">
        <w:rPr>
          <w:rFonts w:ascii="Arial" w:hAnsi="Arial" w:cs="Arial"/>
          <w:b/>
          <w:bCs/>
          <w:color w:val="000000"/>
          <w:sz w:val="22"/>
          <w:szCs w:val="22"/>
          <w:u w:val="single"/>
        </w:rPr>
        <w:t xml:space="preserve">Carga horaria: </w:t>
      </w:r>
    </w:p>
    <w:p w14:paraId="67D0A301" w14:textId="718EBF55" w:rsidR="005739C6" w:rsidRPr="00307FA3" w:rsidRDefault="00DC0E01" w:rsidP="00307FA3">
      <w:pPr>
        <w:spacing w:after="0" w:line="360" w:lineRule="auto"/>
        <w:jc w:val="both"/>
        <w:rPr>
          <w:rFonts w:ascii="Arial" w:hAnsi="Arial" w:cs="Arial"/>
          <w:i/>
        </w:rPr>
      </w:pPr>
      <w:r w:rsidRPr="00307FA3">
        <w:rPr>
          <w:rFonts w:ascii="Arial" w:hAnsi="Arial" w:cs="Arial"/>
          <w:bCs/>
          <w:i/>
          <w:color w:val="000000"/>
        </w:rPr>
        <w:t>04 horas reloj</w:t>
      </w:r>
    </w:p>
    <w:p w14:paraId="6DA641F2" w14:textId="77777777" w:rsidR="00A65C10" w:rsidRPr="00307FA3" w:rsidRDefault="005739C6" w:rsidP="00307FA3">
      <w:pPr>
        <w:pStyle w:val="Ttulo1"/>
        <w:spacing w:before="0" w:beforeAutospacing="0" w:after="0" w:afterAutospacing="0" w:line="360" w:lineRule="auto"/>
        <w:jc w:val="both"/>
        <w:rPr>
          <w:rFonts w:ascii="Arial" w:hAnsi="Arial" w:cs="Arial"/>
          <w:sz w:val="22"/>
          <w:szCs w:val="22"/>
          <w:u w:val="single"/>
        </w:rPr>
      </w:pPr>
      <w:r w:rsidRPr="00307FA3">
        <w:rPr>
          <w:rFonts w:ascii="Arial" w:hAnsi="Arial" w:cs="Arial"/>
          <w:color w:val="000000"/>
          <w:sz w:val="22"/>
          <w:szCs w:val="22"/>
          <w:u w:val="single"/>
        </w:rPr>
        <w:t xml:space="preserve">Ediciones: </w:t>
      </w:r>
    </w:p>
    <w:p w14:paraId="7FC4B28D" w14:textId="2BB26BE2" w:rsidR="005739C6" w:rsidRPr="00307FA3" w:rsidRDefault="00110D38" w:rsidP="00307FA3">
      <w:pPr>
        <w:pStyle w:val="Ttulo1"/>
        <w:spacing w:before="0" w:beforeAutospacing="0" w:after="0" w:afterAutospacing="0" w:line="360" w:lineRule="auto"/>
        <w:jc w:val="both"/>
        <w:rPr>
          <w:rFonts w:ascii="Arial" w:hAnsi="Arial" w:cs="Arial"/>
          <w:sz w:val="22"/>
          <w:szCs w:val="22"/>
        </w:rPr>
      </w:pPr>
      <w:r w:rsidRPr="00307FA3">
        <w:rPr>
          <w:rFonts w:ascii="Arial" w:hAnsi="Arial" w:cs="Arial"/>
          <w:b w:val="0"/>
          <w:bCs w:val="0"/>
          <w:i/>
          <w:iCs/>
          <w:sz w:val="22"/>
          <w:szCs w:val="22"/>
        </w:rPr>
        <w:t>A convenir</w:t>
      </w:r>
    </w:p>
    <w:p w14:paraId="4C89C929" w14:textId="26FE67DC" w:rsidR="005739C6" w:rsidRPr="00307FA3" w:rsidRDefault="005739C6" w:rsidP="00307FA3">
      <w:pPr>
        <w:pStyle w:val="NormalWeb"/>
        <w:spacing w:before="0" w:beforeAutospacing="0" w:after="0" w:afterAutospacing="0" w:line="360" w:lineRule="auto"/>
        <w:jc w:val="both"/>
        <w:rPr>
          <w:rFonts w:ascii="Arial" w:hAnsi="Arial" w:cs="Arial"/>
          <w:b/>
          <w:color w:val="000000"/>
          <w:sz w:val="22"/>
          <w:szCs w:val="22"/>
          <w:u w:val="single"/>
        </w:rPr>
      </w:pPr>
      <w:r w:rsidRPr="00307FA3">
        <w:rPr>
          <w:rFonts w:ascii="Arial" w:hAnsi="Arial" w:cs="Arial"/>
          <w:b/>
          <w:bCs/>
          <w:color w:val="000000"/>
          <w:sz w:val="22"/>
          <w:szCs w:val="22"/>
          <w:u w:val="single"/>
        </w:rPr>
        <w:t xml:space="preserve">Fecha de inicio y finalización: </w:t>
      </w:r>
    </w:p>
    <w:p w14:paraId="7F657012" w14:textId="546C2344" w:rsidR="00A65C10" w:rsidRPr="00307FA3" w:rsidRDefault="00DC0E01" w:rsidP="00307FA3">
      <w:pPr>
        <w:pStyle w:val="NormalWeb"/>
        <w:spacing w:before="0" w:beforeAutospacing="0" w:after="0" w:afterAutospacing="0" w:line="360" w:lineRule="auto"/>
        <w:jc w:val="both"/>
        <w:rPr>
          <w:rFonts w:ascii="Arial" w:hAnsi="Arial" w:cs="Arial"/>
          <w:bCs/>
          <w:i/>
          <w:iCs/>
          <w:sz w:val="22"/>
          <w:szCs w:val="22"/>
        </w:rPr>
      </w:pPr>
      <w:r w:rsidRPr="00307FA3">
        <w:rPr>
          <w:rFonts w:ascii="Arial" w:hAnsi="Arial" w:cs="Arial"/>
          <w:bCs/>
          <w:i/>
          <w:iCs/>
          <w:sz w:val="22"/>
          <w:szCs w:val="22"/>
        </w:rPr>
        <w:t>A Coordinar</w:t>
      </w:r>
    </w:p>
    <w:p w14:paraId="38C44AF6" w14:textId="4DDCEC49" w:rsidR="00A65C10" w:rsidRPr="00307FA3" w:rsidRDefault="005739C6" w:rsidP="00307FA3">
      <w:pPr>
        <w:pStyle w:val="NormalWeb"/>
        <w:spacing w:before="0" w:beforeAutospacing="0" w:after="0" w:afterAutospacing="0" w:line="360" w:lineRule="auto"/>
        <w:jc w:val="both"/>
        <w:rPr>
          <w:rFonts w:ascii="Arial" w:hAnsi="Arial" w:cs="Arial"/>
          <w:b/>
          <w:bCs/>
          <w:color w:val="000000"/>
          <w:sz w:val="22"/>
          <w:szCs w:val="22"/>
          <w:u w:val="single"/>
        </w:rPr>
      </w:pPr>
      <w:r w:rsidRPr="00307FA3">
        <w:rPr>
          <w:rFonts w:ascii="Arial" w:hAnsi="Arial" w:cs="Arial"/>
          <w:b/>
          <w:bCs/>
          <w:color w:val="000000"/>
          <w:sz w:val="22"/>
          <w:szCs w:val="22"/>
          <w:u w:val="single"/>
        </w:rPr>
        <w:t xml:space="preserve">Cupo: </w:t>
      </w:r>
    </w:p>
    <w:p w14:paraId="3CFA44EE" w14:textId="5CEF3B98" w:rsidR="00A65C10" w:rsidRPr="00307FA3" w:rsidRDefault="00110D38" w:rsidP="00307FA3">
      <w:pPr>
        <w:pStyle w:val="NormalWeb"/>
        <w:spacing w:before="0" w:beforeAutospacing="0" w:after="0" w:afterAutospacing="0" w:line="360" w:lineRule="auto"/>
        <w:jc w:val="both"/>
        <w:rPr>
          <w:rFonts w:ascii="Arial" w:hAnsi="Arial" w:cs="Arial"/>
          <w:i/>
          <w:iCs/>
          <w:sz w:val="22"/>
          <w:szCs w:val="22"/>
        </w:rPr>
      </w:pPr>
      <w:r w:rsidRPr="00307FA3">
        <w:rPr>
          <w:rFonts w:ascii="Arial" w:hAnsi="Arial" w:cs="Arial"/>
          <w:bCs/>
          <w:i/>
          <w:iCs/>
          <w:sz w:val="22"/>
          <w:szCs w:val="22"/>
        </w:rPr>
        <w:t>Máximo por edición 20 efectivos</w:t>
      </w:r>
    </w:p>
    <w:p w14:paraId="6350AFD8" w14:textId="49EBC281" w:rsidR="005739C6" w:rsidRPr="00307FA3" w:rsidRDefault="005739C6" w:rsidP="00307FA3">
      <w:pPr>
        <w:pStyle w:val="Ttulo1"/>
        <w:spacing w:before="0" w:beforeAutospacing="0" w:after="0" w:afterAutospacing="0" w:line="360" w:lineRule="auto"/>
        <w:jc w:val="both"/>
        <w:rPr>
          <w:rFonts w:ascii="Arial" w:hAnsi="Arial" w:cs="Arial"/>
          <w:color w:val="000000"/>
          <w:sz w:val="22"/>
          <w:szCs w:val="22"/>
        </w:rPr>
      </w:pPr>
      <w:r w:rsidRPr="00307FA3">
        <w:rPr>
          <w:rFonts w:ascii="Arial" w:hAnsi="Arial" w:cs="Arial"/>
          <w:color w:val="000000"/>
          <w:sz w:val="22"/>
          <w:szCs w:val="22"/>
          <w:u w:val="single"/>
        </w:rPr>
        <w:t>Medio de contacto</w:t>
      </w:r>
      <w:r w:rsidRPr="00307FA3">
        <w:rPr>
          <w:rFonts w:ascii="Arial" w:hAnsi="Arial" w:cs="Arial"/>
          <w:color w:val="000000"/>
          <w:sz w:val="22"/>
          <w:szCs w:val="22"/>
        </w:rPr>
        <w:t>:</w:t>
      </w:r>
    </w:p>
    <w:p w14:paraId="6289BB5F" w14:textId="77777777" w:rsidR="00DC0E01" w:rsidRPr="00307FA3" w:rsidRDefault="00DC0E01" w:rsidP="00307FA3">
      <w:pPr>
        <w:pStyle w:val="Ttulo1"/>
        <w:spacing w:before="0" w:beforeAutospacing="0" w:after="0" w:afterAutospacing="0" w:line="360" w:lineRule="auto"/>
        <w:jc w:val="both"/>
        <w:rPr>
          <w:rFonts w:ascii="Arial" w:hAnsi="Arial" w:cs="Arial"/>
          <w:b w:val="0"/>
          <w:bCs w:val="0"/>
          <w:i/>
          <w:iCs/>
          <w:sz w:val="22"/>
          <w:szCs w:val="22"/>
        </w:rPr>
      </w:pPr>
      <w:r w:rsidRPr="00307FA3">
        <w:rPr>
          <w:rFonts w:ascii="Arial" w:hAnsi="Arial" w:cs="Arial"/>
          <w:b w:val="0"/>
          <w:bCs w:val="0"/>
          <w:i/>
          <w:iCs/>
          <w:sz w:val="22"/>
          <w:szCs w:val="22"/>
        </w:rPr>
        <w:t>Teléfono: (0221)482-3334</w:t>
      </w:r>
    </w:p>
    <w:p w14:paraId="7491B7D6" w14:textId="58E6062C" w:rsidR="00A65C10" w:rsidRPr="00307FA3" w:rsidRDefault="00DC0E01" w:rsidP="00307FA3">
      <w:pPr>
        <w:pStyle w:val="Ttulo1"/>
        <w:spacing w:before="0" w:beforeAutospacing="0" w:after="0" w:afterAutospacing="0" w:line="360" w:lineRule="auto"/>
        <w:jc w:val="both"/>
        <w:rPr>
          <w:rFonts w:ascii="Arial" w:hAnsi="Arial" w:cs="Arial"/>
          <w:sz w:val="22"/>
          <w:szCs w:val="22"/>
        </w:rPr>
      </w:pPr>
      <w:r w:rsidRPr="00307FA3">
        <w:rPr>
          <w:rFonts w:ascii="Arial" w:hAnsi="Arial" w:cs="Arial"/>
          <w:b w:val="0"/>
          <w:bCs w:val="0"/>
          <w:i/>
          <w:iCs/>
          <w:sz w:val="22"/>
          <w:szCs w:val="22"/>
        </w:rPr>
        <w:t>Correo: capacitación.siniestral@gmail.com</w:t>
      </w:r>
    </w:p>
    <w:sectPr w:rsidR="00A65C10" w:rsidRPr="00307FA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D7A75"/>
    <w:multiLevelType w:val="multilevel"/>
    <w:tmpl w:val="71B25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39C6"/>
    <w:rsid w:val="00110D38"/>
    <w:rsid w:val="002A6D49"/>
    <w:rsid w:val="00307FA3"/>
    <w:rsid w:val="003E13E1"/>
    <w:rsid w:val="00500BDE"/>
    <w:rsid w:val="005739C6"/>
    <w:rsid w:val="006B2417"/>
    <w:rsid w:val="007A473E"/>
    <w:rsid w:val="008C5394"/>
    <w:rsid w:val="00944D2D"/>
    <w:rsid w:val="00A114F2"/>
    <w:rsid w:val="00A65C10"/>
    <w:rsid w:val="00DC0E01"/>
    <w:rsid w:val="00FF7E8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2E8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5739C6"/>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5739C6"/>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Ttulo1Car">
    <w:name w:val="Título 1 Car"/>
    <w:basedOn w:val="Fuentedeprrafopredeter"/>
    <w:link w:val="Ttulo1"/>
    <w:uiPriority w:val="9"/>
    <w:rsid w:val="005739C6"/>
    <w:rPr>
      <w:rFonts w:ascii="Times New Roman" w:eastAsia="Times New Roman" w:hAnsi="Times New Roman" w:cs="Times New Roman"/>
      <w:b/>
      <w:bCs/>
      <w:kern w:val="36"/>
      <w:sz w:val="48"/>
      <w:szCs w:val="48"/>
      <w:lang w:eastAsia="es-AR"/>
    </w:rPr>
  </w:style>
  <w:style w:type="character" w:styleId="Hipervnculo">
    <w:name w:val="Hyperlink"/>
    <w:basedOn w:val="Fuentedeprrafopredeter"/>
    <w:uiPriority w:val="99"/>
    <w:semiHidden/>
    <w:unhideWhenUsed/>
    <w:rsid w:val="005739C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1714">
      <w:bodyDiv w:val="1"/>
      <w:marLeft w:val="0"/>
      <w:marRight w:val="0"/>
      <w:marTop w:val="0"/>
      <w:marBottom w:val="0"/>
      <w:divBdr>
        <w:top w:val="none" w:sz="0" w:space="0" w:color="auto"/>
        <w:left w:val="none" w:sz="0" w:space="0" w:color="auto"/>
        <w:bottom w:val="none" w:sz="0" w:space="0" w:color="auto"/>
        <w:right w:val="none" w:sz="0" w:space="0" w:color="auto"/>
      </w:divBdr>
    </w:div>
    <w:div w:id="406465302">
      <w:bodyDiv w:val="1"/>
      <w:marLeft w:val="0"/>
      <w:marRight w:val="0"/>
      <w:marTop w:val="0"/>
      <w:marBottom w:val="0"/>
      <w:divBdr>
        <w:top w:val="none" w:sz="0" w:space="0" w:color="auto"/>
        <w:left w:val="none" w:sz="0" w:space="0" w:color="auto"/>
        <w:bottom w:val="none" w:sz="0" w:space="0" w:color="auto"/>
        <w:right w:val="none" w:sz="0" w:space="0" w:color="auto"/>
      </w:divBdr>
    </w:div>
    <w:div w:id="1069769304">
      <w:bodyDiv w:val="1"/>
      <w:marLeft w:val="0"/>
      <w:marRight w:val="0"/>
      <w:marTop w:val="0"/>
      <w:marBottom w:val="0"/>
      <w:divBdr>
        <w:top w:val="none" w:sz="0" w:space="0" w:color="auto"/>
        <w:left w:val="none" w:sz="0" w:space="0" w:color="auto"/>
        <w:bottom w:val="none" w:sz="0" w:space="0" w:color="auto"/>
        <w:right w:val="none" w:sz="0" w:space="0" w:color="auto"/>
      </w:divBdr>
    </w:div>
    <w:div w:id="1444769359">
      <w:bodyDiv w:val="1"/>
      <w:marLeft w:val="0"/>
      <w:marRight w:val="0"/>
      <w:marTop w:val="0"/>
      <w:marBottom w:val="0"/>
      <w:divBdr>
        <w:top w:val="none" w:sz="0" w:space="0" w:color="auto"/>
        <w:left w:val="none" w:sz="0" w:space="0" w:color="auto"/>
        <w:bottom w:val="none" w:sz="0" w:space="0" w:color="auto"/>
        <w:right w:val="none" w:sz="0" w:space="0" w:color="auto"/>
      </w:divBdr>
    </w:div>
    <w:div w:id="1628463210">
      <w:bodyDiv w:val="1"/>
      <w:marLeft w:val="0"/>
      <w:marRight w:val="0"/>
      <w:marTop w:val="0"/>
      <w:marBottom w:val="0"/>
      <w:divBdr>
        <w:top w:val="none" w:sz="0" w:space="0" w:color="auto"/>
        <w:left w:val="none" w:sz="0" w:space="0" w:color="auto"/>
        <w:bottom w:val="none" w:sz="0" w:space="0" w:color="auto"/>
        <w:right w:val="none" w:sz="0" w:space="0" w:color="auto"/>
      </w:divBdr>
    </w:div>
    <w:div w:id="1653100146">
      <w:bodyDiv w:val="1"/>
      <w:marLeft w:val="0"/>
      <w:marRight w:val="0"/>
      <w:marTop w:val="0"/>
      <w:marBottom w:val="0"/>
      <w:divBdr>
        <w:top w:val="none" w:sz="0" w:space="0" w:color="auto"/>
        <w:left w:val="none" w:sz="0" w:space="0" w:color="auto"/>
        <w:bottom w:val="none" w:sz="0" w:space="0" w:color="auto"/>
        <w:right w:val="none" w:sz="0" w:space="0" w:color="auto"/>
      </w:divBdr>
    </w:div>
    <w:div w:id="1682007815">
      <w:bodyDiv w:val="1"/>
      <w:marLeft w:val="0"/>
      <w:marRight w:val="0"/>
      <w:marTop w:val="0"/>
      <w:marBottom w:val="0"/>
      <w:divBdr>
        <w:top w:val="none" w:sz="0" w:space="0" w:color="auto"/>
        <w:left w:val="none" w:sz="0" w:space="0" w:color="auto"/>
        <w:bottom w:val="none" w:sz="0" w:space="0" w:color="auto"/>
        <w:right w:val="none" w:sz="0" w:space="0" w:color="auto"/>
      </w:divBdr>
    </w:div>
    <w:div w:id="2063092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443</Words>
  <Characters>2437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 FERRARI</dc:creator>
  <cp:lastModifiedBy>Usuario de Windows</cp:lastModifiedBy>
  <cp:revision>3</cp:revision>
  <dcterms:created xsi:type="dcterms:W3CDTF">2026-02-24T16:47:00Z</dcterms:created>
  <dcterms:modified xsi:type="dcterms:W3CDTF">2026-02-25T11:56:00Z</dcterms:modified>
</cp:coreProperties>
</file>